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004" w:rsidRPr="00D90313" w:rsidRDefault="00254004" w:rsidP="00254004">
      <w:pPr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0313">
        <w:rPr>
          <w:rFonts w:ascii="Times New Roman" w:eastAsia="Times New Roman" w:hAnsi="Times New Roman"/>
          <w:b/>
          <w:sz w:val="24"/>
          <w:szCs w:val="24"/>
          <w:lang w:eastAsia="ru-RU"/>
        </w:rPr>
        <w:t>Начальная максимальная цена лота</w:t>
      </w:r>
      <w:r w:rsidRPr="00D90313">
        <w:rPr>
          <w:rFonts w:ascii="Times New Roman" w:eastAsia="Times New Roman" w:hAnsi="Times New Roman"/>
          <w:sz w:val="24"/>
          <w:szCs w:val="24"/>
          <w:lang w:eastAsia="ru-RU"/>
        </w:rPr>
        <w:t xml:space="preserve"> на выполнение работ подрядным способом по техническому обслуживанию и ремонту электросетевых объектов сформирована на основании сборников сметно-нормативной базы ФЕР-2001  (в редакции 2020 года) с учетом изменений, коэффициенты применены в соответствии с "Методическими рекомендациями по применению федеральных единичных расценок...", утв. приказом Министерства строительства и ЖКХ РФ. Расчет производится базисно-индексным методом, с применением рекомендуемых  индексов изменения сметной стоимости (по статьям затрат) на 1 квартал 2022 года, в соответствии с письмами Минстроя РФ,  и последующим умножением итогов на прогнозные среднегодовые индексы-дефляторы.</w:t>
      </w:r>
    </w:p>
    <w:p w:rsidR="00254004" w:rsidRPr="00D90313" w:rsidRDefault="00254004" w:rsidP="00254004">
      <w:pPr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4004" w:rsidRPr="00D90313" w:rsidRDefault="00057605" w:rsidP="00254004">
      <w:pPr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0313">
        <w:rPr>
          <w:rFonts w:ascii="Times New Roman" w:eastAsia="Times New Roman" w:hAnsi="Times New Roman"/>
          <w:sz w:val="24"/>
          <w:szCs w:val="24"/>
          <w:lang w:eastAsia="ru-RU"/>
        </w:rPr>
        <w:t>Сводный расчет стоимости работ, являющийся обоснованием начальной (максимальной) цены лота, договора изложен в Приложении №__ к Документации о закупке – Обоснование НМЦ договора</w:t>
      </w:r>
      <w:proofErr w:type="gramStart"/>
      <w:r w:rsidRPr="00D90313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254004" w:rsidRPr="00D90313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</w:p>
    <w:p w:rsidR="00254004" w:rsidRPr="00D90313" w:rsidRDefault="00254004" w:rsidP="00254004">
      <w:pPr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4004" w:rsidRPr="00D90313" w:rsidRDefault="00254004" w:rsidP="00254004">
      <w:pPr>
        <w:ind w:left="851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90313">
        <w:rPr>
          <w:rFonts w:ascii="Times New Roman" w:eastAsia="Times New Roman" w:hAnsi="Times New Roman"/>
          <w:b/>
          <w:sz w:val="24"/>
          <w:szCs w:val="24"/>
          <w:lang w:eastAsia="ru-RU"/>
        </w:rPr>
        <w:t>Требования к сметным расчетам (обоснованию цены заявки) участника закупки:</w:t>
      </w:r>
    </w:p>
    <w:p w:rsidR="00254004" w:rsidRPr="00D90313" w:rsidRDefault="00254004" w:rsidP="00254004">
      <w:pPr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72B1F" w:rsidRPr="00D90313" w:rsidRDefault="00E72B1F" w:rsidP="00036505">
      <w:pPr>
        <w:pStyle w:val="a3"/>
        <w:numPr>
          <w:ilvl w:val="0"/>
          <w:numId w:val="10"/>
        </w:numPr>
        <w:tabs>
          <w:tab w:val="left" w:pos="567"/>
        </w:tabs>
        <w:ind w:left="851" w:hanging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0313">
        <w:rPr>
          <w:rFonts w:ascii="Times New Roman" w:eastAsia="Times New Roman" w:hAnsi="Times New Roman"/>
          <w:color w:val="0000FF"/>
          <w:sz w:val="24"/>
          <w:szCs w:val="24"/>
          <w:lang w:eastAsia="ru-RU"/>
        </w:rPr>
        <w:t>Участник обязан предоставить обоснование цены заявки в составе следующей документации: Сводного расчета стоимости</w:t>
      </w:r>
      <w:r w:rsidR="00F71EAF" w:rsidRPr="00D90313">
        <w:rPr>
          <w:rFonts w:ascii="Times New Roman" w:eastAsia="Times New Roman" w:hAnsi="Times New Roman"/>
          <w:color w:val="0000FF"/>
          <w:sz w:val="24"/>
          <w:szCs w:val="24"/>
          <w:lang w:eastAsia="ru-RU"/>
        </w:rPr>
        <w:t xml:space="preserve">, </w:t>
      </w:r>
      <w:r w:rsidR="008D613F" w:rsidRPr="00D90313">
        <w:rPr>
          <w:rFonts w:ascii="Times New Roman" w:eastAsia="Times New Roman" w:hAnsi="Times New Roman"/>
          <w:color w:val="0000FF"/>
          <w:sz w:val="24"/>
          <w:szCs w:val="24"/>
          <w:lang w:eastAsia="ru-RU"/>
        </w:rPr>
        <w:t>локальных смет,</w:t>
      </w:r>
      <w:r w:rsidR="00113D20" w:rsidRPr="00D90313">
        <w:rPr>
          <w:rFonts w:ascii="Times New Roman" w:eastAsia="Times New Roman" w:hAnsi="Times New Roman"/>
          <w:color w:val="0000FF"/>
          <w:sz w:val="24"/>
          <w:szCs w:val="24"/>
          <w:lang w:eastAsia="ru-RU"/>
        </w:rPr>
        <w:t xml:space="preserve"> </w:t>
      </w:r>
      <w:r w:rsidR="00A440EE" w:rsidRPr="00D90313">
        <w:rPr>
          <w:rFonts w:ascii="Times New Roman" w:eastAsia="Times New Roman" w:hAnsi="Times New Roman"/>
          <w:color w:val="0000FF"/>
          <w:sz w:val="24"/>
          <w:szCs w:val="24"/>
          <w:lang w:eastAsia="ru-RU"/>
        </w:rPr>
        <w:t>соответствующих сводному расче</w:t>
      </w:r>
      <w:r w:rsidR="003B0169" w:rsidRPr="00D90313">
        <w:rPr>
          <w:rFonts w:ascii="Times New Roman" w:eastAsia="Times New Roman" w:hAnsi="Times New Roman"/>
          <w:color w:val="0000FF"/>
          <w:sz w:val="24"/>
          <w:szCs w:val="24"/>
          <w:lang w:eastAsia="ru-RU"/>
        </w:rPr>
        <w:t xml:space="preserve">ту </w:t>
      </w:r>
      <w:r w:rsidR="00113D20" w:rsidRPr="00D90313">
        <w:rPr>
          <w:rFonts w:ascii="Times New Roman" w:eastAsia="Times New Roman" w:hAnsi="Times New Roman"/>
          <w:color w:val="0000FF"/>
          <w:sz w:val="24"/>
          <w:szCs w:val="24"/>
          <w:lang w:eastAsia="ru-RU"/>
        </w:rPr>
        <w:t>стоимости работ</w:t>
      </w:r>
      <w:r w:rsidR="00804683" w:rsidRPr="00D90313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71EAF" w:rsidRPr="00D9031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040F66" w:rsidRPr="00D90313" w:rsidRDefault="00040F66" w:rsidP="00254004">
      <w:pPr>
        <w:pStyle w:val="a3"/>
        <w:numPr>
          <w:ilvl w:val="0"/>
          <w:numId w:val="10"/>
        </w:numPr>
        <w:tabs>
          <w:tab w:val="left" w:pos="567"/>
        </w:tabs>
        <w:ind w:left="851" w:hanging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0313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>Сметная документация в заявке формируется на основании данных технического задания</w:t>
      </w:r>
      <w:r w:rsidRPr="00D9031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E228D" w:rsidRPr="00D90313" w:rsidRDefault="00040F66" w:rsidP="004E228D">
      <w:pPr>
        <w:pStyle w:val="a3"/>
        <w:numPr>
          <w:ilvl w:val="0"/>
          <w:numId w:val="10"/>
        </w:numPr>
        <w:ind w:left="851" w:hanging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0313">
        <w:rPr>
          <w:rFonts w:ascii="Times New Roman" w:eastAsia="Times New Roman" w:hAnsi="Times New Roman"/>
          <w:sz w:val="24"/>
          <w:szCs w:val="24"/>
          <w:lang w:eastAsia="ru-RU"/>
        </w:rPr>
        <w:t xml:space="preserve">Стоимость работ определяется с использованием расценок </w:t>
      </w:r>
      <w:r w:rsidR="004E228D" w:rsidRPr="00D90313">
        <w:rPr>
          <w:rFonts w:ascii="Times New Roman" w:eastAsia="Times New Roman" w:hAnsi="Times New Roman"/>
          <w:sz w:val="24"/>
          <w:szCs w:val="24"/>
          <w:lang w:eastAsia="ru-RU"/>
        </w:rPr>
        <w:t>в СНБ ФЕР-2001, введенных в действие 26.12.2019 № 876/</w:t>
      </w:r>
      <w:proofErr w:type="spellStart"/>
      <w:proofErr w:type="gramStart"/>
      <w:r w:rsidR="004E228D" w:rsidRPr="00D90313">
        <w:rPr>
          <w:rFonts w:ascii="Times New Roman" w:eastAsia="Times New Roman" w:hAnsi="Times New Roman"/>
          <w:sz w:val="24"/>
          <w:szCs w:val="24"/>
          <w:lang w:eastAsia="ru-RU"/>
        </w:rPr>
        <w:t>пр</w:t>
      </w:r>
      <w:proofErr w:type="spellEnd"/>
      <w:proofErr w:type="gramEnd"/>
      <w:r w:rsidR="004E228D" w:rsidRPr="00D90313">
        <w:rPr>
          <w:rFonts w:ascii="Times New Roman" w:eastAsia="Times New Roman" w:hAnsi="Times New Roman"/>
          <w:sz w:val="24"/>
          <w:szCs w:val="24"/>
          <w:lang w:eastAsia="ru-RU"/>
        </w:rPr>
        <w:t xml:space="preserve"> с учетом и</w:t>
      </w:r>
      <w:bookmarkStart w:id="0" w:name="_GoBack"/>
      <w:bookmarkEnd w:id="0"/>
      <w:r w:rsidR="004E228D" w:rsidRPr="00D90313">
        <w:rPr>
          <w:rFonts w:ascii="Times New Roman" w:eastAsia="Times New Roman" w:hAnsi="Times New Roman"/>
          <w:sz w:val="24"/>
          <w:szCs w:val="24"/>
          <w:lang w:eastAsia="ru-RU"/>
        </w:rPr>
        <w:t>зменений,  с применением рекомендуемых индексов изменения сметной стоимости строительства по объектам строительства «Прочие объекты» по статьям затрат, (либо к СМР), по Нижегородской области, действующих на момент проведения конкурсной процедуры. Источником публикации индексов являются письма Минстроя РФ.</w:t>
      </w:r>
    </w:p>
    <w:p w:rsidR="00040F66" w:rsidRPr="00D90313" w:rsidRDefault="00040F66" w:rsidP="00254004">
      <w:pPr>
        <w:pStyle w:val="a3"/>
        <w:numPr>
          <w:ilvl w:val="0"/>
          <w:numId w:val="10"/>
        </w:numPr>
        <w:ind w:left="851" w:hanging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0313">
        <w:rPr>
          <w:rFonts w:ascii="Times New Roman" w:eastAsia="Times New Roman" w:hAnsi="Times New Roman"/>
          <w:sz w:val="24"/>
          <w:szCs w:val="24"/>
          <w:lang w:eastAsia="ru-RU"/>
        </w:rPr>
        <w:t>Усложняющие коэффициенты применять в соответствии с "Методическими рекомендациями по применению федеральных единичных расценок...", утв. приказом Министерства строительства и ЖКХ РФ №421/</w:t>
      </w:r>
      <w:proofErr w:type="spellStart"/>
      <w:proofErr w:type="gramStart"/>
      <w:r w:rsidRPr="00D90313">
        <w:rPr>
          <w:rFonts w:ascii="Times New Roman" w:eastAsia="Times New Roman" w:hAnsi="Times New Roman"/>
          <w:sz w:val="24"/>
          <w:szCs w:val="24"/>
          <w:lang w:eastAsia="ru-RU"/>
        </w:rPr>
        <w:t>пр</w:t>
      </w:r>
      <w:proofErr w:type="spellEnd"/>
      <w:proofErr w:type="gramEnd"/>
      <w:r w:rsidRPr="00D90313">
        <w:rPr>
          <w:rFonts w:ascii="Times New Roman" w:eastAsia="Times New Roman" w:hAnsi="Times New Roman"/>
          <w:sz w:val="24"/>
          <w:szCs w:val="24"/>
          <w:lang w:eastAsia="ru-RU"/>
        </w:rPr>
        <w:t xml:space="preserve"> от 04.08.2020г. </w:t>
      </w:r>
    </w:p>
    <w:p w:rsidR="00804683" w:rsidRPr="00D90313" w:rsidRDefault="00884160" w:rsidP="00036505">
      <w:pPr>
        <w:pStyle w:val="a3"/>
        <w:numPr>
          <w:ilvl w:val="0"/>
          <w:numId w:val="10"/>
        </w:numPr>
        <w:ind w:left="851" w:hanging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0313">
        <w:rPr>
          <w:rFonts w:ascii="Times New Roman" w:eastAsia="Times New Roman" w:hAnsi="Times New Roman"/>
          <w:sz w:val="24"/>
          <w:szCs w:val="24"/>
          <w:lang w:eastAsia="ru-RU"/>
        </w:rPr>
        <w:t>Накладные расходы и сметная прибыль не должны превышать предельные величины, установленные технической частью сборников.</w:t>
      </w:r>
    </w:p>
    <w:p w:rsidR="00884160" w:rsidRPr="00D90313" w:rsidRDefault="00804683" w:rsidP="00036505">
      <w:pPr>
        <w:pStyle w:val="a3"/>
        <w:numPr>
          <w:ilvl w:val="0"/>
          <w:numId w:val="10"/>
        </w:numPr>
        <w:ind w:left="851" w:hanging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0313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="00884160" w:rsidRPr="00D90313">
        <w:rPr>
          <w:rFonts w:ascii="Times New Roman" w:eastAsia="Times New Roman" w:hAnsi="Times New Roman"/>
          <w:sz w:val="24"/>
          <w:szCs w:val="24"/>
          <w:lang w:eastAsia="ru-RU"/>
        </w:rPr>
        <w:t>азмер</w:t>
      </w:r>
      <w:r w:rsidRPr="00D90313">
        <w:rPr>
          <w:rFonts w:ascii="Times New Roman" w:eastAsia="Times New Roman" w:hAnsi="Times New Roman"/>
          <w:sz w:val="24"/>
          <w:szCs w:val="24"/>
          <w:lang w:eastAsia="ru-RU"/>
        </w:rPr>
        <w:t xml:space="preserve"> нормы</w:t>
      </w:r>
      <w:r w:rsidR="00884160" w:rsidRPr="00D90313">
        <w:rPr>
          <w:rFonts w:ascii="Times New Roman" w:eastAsia="Times New Roman" w:hAnsi="Times New Roman"/>
          <w:sz w:val="24"/>
          <w:szCs w:val="24"/>
          <w:lang w:eastAsia="ru-RU"/>
        </w:rPr>
        <w:t xml:space="preserve"> накладных расходов и сметной прибыли должен быть округлен до целых чисел. Величина накладных расходов подрядной организации должна быть фиксированной в рамках отчётного периода (</w:t>
      </w:r>
      <w:r w:rsidRPr="00D90313">
        <w:rPr>
          <w:rFonts w:ascii="Times New Roman" w:eastAsia="Times New Roman" w:hAnsi="Times New Roman"/>
          <w:sz w:val="24"/>
          <w:szCs w:val="24"/>
          <w:lang w:eastAsia="ru-RU"/>
        </w:rPr>
        <w:t>договора</w:t>
      </w:r>
      <w:r w:rsidR="00884160" w:rsidRPr="00D90313">
        <w:rPr>
          <w:rFonts w:ascii="Times New Roman" w:eastAsia="Times New Roman" w:hAnsi="Times New Roman"/>
          <w:sz w:val="24"/>
          <w:szCs w:val="24"/>
          <w:lang w:eastAsia="ru-RU"/>
        </w:rPr>
        <w:t>).</w:t>
      </w:r>
    </w:p>
    <w:p w:rsidR="00797F38" w:rsidRPr="00D90313" w:rsidRDefault="00884160" w:rsidP="00036505">
      <w:pPr>
        <w:pStyle w:val="a3"/>
        <w:numPr>
          <w:ilvl w:val="0"/>
          <w:numId w:val="10"/>
        </w:numPr>
        <w:ind w:left="851" w:hanging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0313">
        <w:rPr>
          <w:rFonts w:ascii="Times New Roman" w:eastAsia="Times New Roman" w:hAnsi="Times New Roman"/>
          <w:sz w:val="24"/>
          <w:szCs w:val="24"/>
          <w:lang w:eastAsia="ru-RU"/>
        </w:rPr>
        <w:t>Стоимость материалов, неучтенных расценками</w:t>
      </w:r>
      <w:r w:rsidR="001F1272" w:rsidRPr="00D90313">
        <w:rPr>
          <w:rFonts w:ascii="Times New Roman" w:eastAsia="Times New Roman" w:hAnsi="Times New Roman"/>
          <w:sz w:val="24"/>
          <w:szCs w:val="24"/>
          <w:lang w:eastAsia="ru-RU"/>
        </w:rPr>
        <w:t xml:space="preserve"> ФЕР</w:t>
      </w:r>
      <w:r w:rsidRPr="00D90313">
        <w:rPr>
          <w:rFonts w:ascii="Times New Roman" w:eastAsia="Times New Roman" w:hAnsi="Times New Roman"/>
          <w:sz w:val="24"/>
          <w:szCs w:val="24"/>
          <w:lang w:eastAsia="ru-RU"/>
        </w:rPr>
        <w:t>, необходимо принимать по ГСН</w:t>
      </w:r>
      <w:r w:rsidR="00804683" w:rsidRPr="00D9031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90313">
        <w:rPr>
          <w:rFonts w:ascii="Times New Roman" w:eastAsia="Times New Roman" w:hAnsi="Times New Roman"/>
          <w:sz w:val="24"/>
          <w:szCs w:val="24"/>
          <w:lang w:eastAsia="ru-RU"/>
        </w:rPr>
        <w:t>«Федеральные сметные цены на материалы, изделия и конструкции, применяемые в строительстве</w:t>
      </w:r>
      <w:r w:rsidR="00167BA8" w:rsidRPr="00D90313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14105F" w:rsidRPr="00D90313" w:rsidRDefault="0014105F" w:rsidP="0014105F">
      <w:pPr>
        <w:pStyle w:val="a3"/>
        <w:numPr>
          <w:ilvl w:val="0"/>
          <w:numId w:val="10"/>
        </w:numPr>
        <w:ind w:left="851" w:hanging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031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отсутствии в ФССЦ,  стоимость основных материалов, не учтенных расценками, включаются в сметный расчет  по текущей рыночной цене, по прайс-листам или коммерческим предложениям компаний-поставщиков.  В локальной смете в графе «Обоснование» указывается  название поставщика, дата прайс-листа или коммерческого предложения. </w:t>
      </w:r>
    </w:p>
    <w:p w:rsidR="0014105F" w:rsidRPr="00D90313" w:rsidRDefault="0014105F" w:rsidP="0014105F">
      <w:pPr>
        <w:pStyle w:val="a3"/>
        <w:numPr>
          <w:ilvl w:val="0"/>
          <w:numId w:val="10"/>
        </w:numPr>
        <w:ind w:left="851" w:hanging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0313">
        <w:rPr>
          <w:rFonts w:ascii="Times New Roman" w:eastAsia="Times New Roman" w:hAnsi="Times New Roman"/>
          <w:sz w:val="24"/>
          <w:szCs w:val="24"/>
          <w:lang w:eastAsia="ru-RU"/>
        </w:rPr>
        <w:t>Транспортные и заготовительно-складские расходы на основные материалы и оборудование</w:t>
      </w:r>
      <w:r w:rsidR="00254004" w:rsidRPr="00D9031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90313">
        <w:rPr>
          <w:rFonts w:ascii="Times New Roman" w:eastAsia="Times New Roman" w:hAnsi="Times New Roman"/>
          <w:sz w:val="24"/>
          <w:szCs w:val="24"/>
          <w:lang w:eastAsia="ru-RU"/>
        </w:rPr>
        <w:t>(не учтенные расценками) не должны превышать 3%.</w:t>
      </w:r>
    </w:p>
    <w:p w:rsidR="00797F38" w:rsidRPr="00D90313" w:rsidRDefault="00797F38" w:rsidP="00036505">
      <w:pPr>
        <w:pStyle w:val="a3"/>
        <w:numPr>
          <w:ilvl w:val="0"/>
          <w:numId w:val="10"/>
        </w:numPr>
        <w:ind w:left="851" w:hanging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031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проведении процедуры переторжки, снижение стоимости в предложении претендента по отношению </w:t>
      </w:r>
      <w:proofErr w:type="gramStart"/>
      <w:r w:rsidRPr="00D90313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proofErr w:type="gramEnd"/>
      <w:r w:rsidRPr="00D90313">
        <w:rPr>
          <w:rFonts w:ascii="Times New Roman" w:eastAsia="Times New Roman" w:hAnsi="Times New Roman"/>
          <w:sz w:val="24"/>
          <w:szCs w:val="24"/>
          <w:lang w:eastAsia="ru-RU"/>
        </w:rPr>
        <w:t xml:space="preserve"> первоначально заявленной, при сохранении объемов ремонтных работ на основании технического задания, достигается следующими параметрами:</w:t>
      </w:r>
    </w:p>
    <w:p w:rsidR="00797F38" w:rsidRPr="00D90313" w:rsidRDefault="00797F38" w:rsidP="001F1272">
      <w:pPr>
        <w:pStyle w:val="a3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0313">
        <w:rPr>
          <w:rFonts w:ascii="Times New Roman" w:eastAsia="Times New Roman" w:hAnsi="Times New Roman"/>
          <w:sz w:val="24"/>
          <w:szCs w:val="24"/>
          <w:lang w:eastAsia="ru-RU"/>
        </w:rPr>
        <w:t>- исключением (уменьшением) непредвиденных расходов;</w:t>
      </w:r>
    </w:p>
    <w:p w:rsidR="00797F38" w:rsidRPr="00D90313" w:rsidRDefault="00797F38" w:rsidP="001F1272">
      <w:pPr>
        <w:pStyle w:val="a3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0313">
        <w:rPr>
          <w:rFonts w:ascii="Times New Roman" w:eastAsia="Times New Roman" w:hAnsi="Times New Roman"/>
          <w:sz w:val="24"/>
          <w:szCs w:val="24"/>
          <w:lang w:eastAsia="ru-RU"/>
        </w:rPr>
        <w:t>- исключением коэффициентов, учитывающих условия выполнения работ;</w:t>
      </w:r>
    </w:p>
    <w:p w:rsidR="00797F38" w:rsidRPr="00D90313" w:rsidRDefault="00797F38" w:rsidP="001F1272">
      <w:pPr>
        <w:pStyle w:val="a3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0313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9155EF" w:rsidRPr="00D9031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90313">
        <w:rPr>
          <w:rFonts w:ascii="Times New Roman" w:eastAsia="Times New Roman" w:hAnsi="Times New Roman"/>
          <w:sz w:val="24"/>
          <w:szCs w:val="24"/>
          <w:lang w:eastAsia="ru-RU"/>
        </w:rPr>
        <w:t>исключением (уменьшением) затрат, связанных с командированием рабочих;</w:t>
      </w:r>
    </w:p>
    <w:p w:rsidR="00797F38" w:rsidRPr="00D90313" w:rsidRDefault="00797F38" w:rsidP="001F1272">
      <w:pPr>
        <w:pStyle w:val="a3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0313">
        <w:rPr>
          <w:rFonts w:ascii="Times New Roman" w:eastAsia="Times New Roman" w:hAnsi="Times New Roman"/>
          <w:sz w:val="24"/>
          <w:szCs w:val="24"/>
          <w:lang w:eastAsia="ru-RU"/>
        </w:rPr>
        <w:t>- уменьшением нормы накладных расходов и нормы сметной прибыли;</w:t>
      </w:r>
    </w:p>
    <w:p w:rsidR="00797F38" w:rsidRPr="00D90313" w:rsidRDefault="00797F38" w:rsidP="001F1272">
      <w:pPr>
        <w:pStyle w:val="a3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0313">
        <w:rPr>
          <w:rFonts w:ascii="Times New Roman" w:eastAsia="Times New Roman" w:hAnsi="Times New Roman"/>
          <w:sz w:val="24"/>
          <w:szCs w:val="24"/>
          <w:lang w:eastAsia="ru-RU"/>
        </w:rPr>
        <w:t>- снижением индексов изменения сметной стоимости работ.</w:t>
      </w:r>
    </w:p>
    <w:p w:rsidR="00797F38" w:rsidRPr="00D90313" w:rsidRDefault="00797F38" w:rsidP="00036505">
      <w:pPr>
        <w:pStyle w:val="a3"/>
        <w:numPr>
          <w:ilvl w:val="0"/>
          <w:numId w:val="10"/>
        </w:numPr>
        <w:ind w:left="851" w:hanging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0313">
        <w:rPr>
          <w:rFonts w:ascii="Times New Roman" w:eastAsia="Times New Roman" w:hAnsi="Times New Roman"/>
          <w:sz w:val="24"/>
          <w:szCs w:val="24"/>
          <w:lang w:eastAsia="ru-RU"/>
        </w:rPr>
        <w:t>Применение понижающего тендерного коэффициента недопустимо из-за сложности расчетов затрат в текущих ценах: неучтенные расценками материалы, командировочные расходы и т.д. (на основании Письма Минрегионразвития РФ № 27335-ИП/08 от 21.09.2009г).</w:t>
      </w:r>
    </w:p>
    <w:p w:rsidR="0009043C" w:rsidRPr="00D90313" w:rsidRDefault="0009043C" w:rsidP="00036505">
      <w:pPr>
        <w:pStyle w:val="a3"/>
        <w:numPr>
          <w:ilvl w:val="0"/>
          <w:numId w:val="10"/>
        </w:numPr>
        <w:ind w:left="851" w:hanging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031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Во всех локальных сметах чётко и ясно заполняются графы «Обоснование», «Шифр работы», «Наименование работ», обоснование поправочных коэффициентов в соответствии с нормативным сборником. Все позиции в локальных сметах должны быть обоснованы ТЗ.</w:t>
      </w:r>
    </w:p>
    <w:p w:rsidR="0009043C" w:rsidRPr="00D90313" w:rsidRDefault="0009043C" w:rsidP="00036505">
      <w:pPr>
        <w:pStyle w:val="a3"/>
        <w:numPr>
          <w:ilvl w:val="0"/>
          <w:numId w:val="10"/>
        </w:numPr>
        <w:ind w:left="851" w:hanging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0313">
        <w:rPr>
          <w:rFonts w:ascii="Times New Roman" w:eastAsia="Times New Roman" w:hAnsi="Times New Roman"/>
          <w:sz w:val="24"/>
          <w:szCs w:val="24"/>
          <w:lang w:eastAsia="ru-RU"/>
        </w:rPr>
        <w:t xml:space="preserve">Объёмы работ в </w:t>
      </w:r>
      <w:r w:rsidR="00040F66" w:rsidRPr="00D90313">
        <w:rPr>
          <w:rFonts w:ascii="Times New Roman" w:eastAsia="Times New Roman" w:hAnsi="Times New Roman"/>
          <w:sz w:val="24"/>
          <w:szCs w:val="24"/>
          <w:lang w:eastAsia="ru-RU"/>
        </w:rPr>
        <w:t xml:space="preserve">единичных </w:t>
      </w:r>
      <w:r w:rsidRPr="00D90313">
        <w:rPr>
          <w:rFonts w:ascii="Times New Roman" w:eastAsia="Times New Roman" w:hAnsi="Times New Roman"/>
          <w:sz w:val="24"/>
          <w:szCs w:val="24"/>
          <w:lang w:eastAsia="ru-RU"/>
        </w:rPr>
        <w:t>локальных сметах включаются в единицах измерения, принятых в нормативных сборниках.</w:t>
      </w:r>
    </w:p>
    <w:p w:rsidR="00DF1409" w:rsidRPr="00D90313" w:rsidRDefault="00DF1409" w:rsidP="00036505">
      <w:pPr>
        <w:pStyle w:val="a3"/>
        <w:numPr>
          <w:ilvl w:val="0"/>
          <w:numId w:val="10"/>
        </w:numPr>
        <w:ind w:left="851" w:hanging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0313">
        <w:rPr>
          <w:rFonts w:ascii="Times New Roman" w:eastAsia="Times New Roman" w:hAnsi="Times New Roman"/>
          <w:sz w:val="24"/>
          <w:szCs w:val="24"/>
          <w:lang w:eastAsia="ru-RU"/>
        </w:rPr>
        <w:t xml:space="preserve">Выходные печатные </w:t>
      </w:r>
      <w:r w:rsidR="0009043C" w:rsidRPr="00D90313">
        <w:rPr>
          <w:rFonts w:ascii="Times New Roman" w:eastAsia="Times New Roman" w:hAnsi="Times New Roman"/>
          <w:sz w:val="24"/>
          <w:szCs w:val="24"/>
          <w:lang w:eastAsia="ru-RU"/>
        </w:rPr>
        <w:t>форм</w:t>
      </w:r>
      <w:r w:rsidRPr="00D90313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="0009043C" w:rsidRPr="00D90313">
        <w:rPr>
          <w:rFonts w:ascii="Times New Roman" w:eastAsia="Times New Roman" w:hAnsi="Times New Roman"/>
          <w:sz w:val="24"/>
          <w:szCs w:val="24"/>
          <w:lang w:eastAsia="ru-RU"/>
        </w:rPr>
        <w:t xml:space="preserve"> локальных смет </w:t>
      </w:r>
      <w:r w:rsidRPr="00D90313">
        <w:rPr>
          <w:rFonts w:ascii="Times New Roman" w:eastAsia="Times New Roman" w:hAnsi="Times New Roman"/>
          <w:sz w:val="24"/>
          <w:szCs w:val="24"/>
          <w:lang w:eastAsia="ru-RU"/>
        </w:rPr>
        <w:t>должны быть максимально информативными и отображать: все примененные усложняющие коэффициенты с обоснованием, коэффициенты на демонтаж с обоснованием, нормы и суммы НР и СП, индексы пересчета сметной стоимости.</w:t>
      </w:r>
    </w:p>
    <w:p w:rsidR="00DF1409" w:rsidRPr="00D90313" w:rsidRDefault="00DF1409" w:rsidP="00036505">
      <w:pPr>
        <w:pStyle w:val="a3"/>
        <w:numPr>
          <w:ilvl w:val="0"/>
          <w:numId w:val="10"/>
        </w:numPr>
        <w:ind w:left="851" w:hanging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0313">
        <w:rPr>
          <w:rFonts w:ascii="Times New Roman" w:eastAsia="Times New Roman" w:hAnsi="Times New Roman"/>
          <w:sz w:val="24"/>
          <w:szCs w:val="24"/>
          <w:lang w:eastAsia="ru-RU"/>
        </w:rPr>
        <w:t>Ре</w:t>
      </w:r>
      <w:r w:rsidR="00445F6D" w:rsidRPr="00D90313">
        <w:rPr>
          <w:rFonts w:ascii="Times New Roman" w:eastAsia="Times New Roman" w:hAnsi="Times New Roman"/>
          <w:sz w:val="24"/>
          <w:szCs w:val="24"/>
          <w:lang w:eastAsia="ru-RU"/>
        </w:rPr>
        <w:t>зерв на непредвиденные расходы необходимо</w:t>
      </w:r>
      <w:r w:rsidRPr="00D90313">
        <w:rPr>
          <w:rFonts w:ascii="Times New Roman" w:eastAsia="Times New Roman" w:hAnsi="Times New Roman"/>
          <w:sz w:val="24"/>
          <w:szCs w:val="24"/>
          <w:lang w:eastAsia="ru-RU"/>
        </w:rPr>
        <w:t xml:space="preserve"> включать в размере не более 3%. Данные з</w:t>
      </w:r>
      <w:r w:rsidR="00040F66" w:rsidRPr="00D90313">
        <w:rPr>
          <w:rFonts w:ascii="Times New Roman" w:eastAsia="Times New Roman" w:hAnsi="Times New Roman"/>
          <w:sz w:val="24"/>
          <w:szCs w:val="24"/>
          <w:lang w:eastAsia="ru-RU"/>
        </w:rPr>
        <w:t>атраты не включаются в локальные единичные сметы</w:t>
      </w:r>
      <w:r w:rsidRPr="00D90313">
        <w:rPr>
          <w:rFonts w:ascii="Times New Roman" w:eastAsia="Times New Roman" w:hAnsi="Times New Roman"/>
          <w:sz w:val="24"/>
          <w:szCs w:val="24"/>
          <w:lang w:eastAsia="ru-RU"/>
        </w:rPr>
        <w:t>, а отражаются в сводном расчете стоимости работ отдельной позицией.</w:t>
      </w:r>
    </w:p>
    <w:p w:rsidR="00DF1409" w:rsidRPr="00D90313" w:rsidRDefault="00DF1409" w:rsidP="00036505">
      <w:pPr>
        <w:pStyle w:val="a3"/>
        <w:numPr>
          <w:ilvl w:val="0"/>
          <w:numId w:val="10"/>
        </w:numPr>
        <w:ind w:left="851" w:hanging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0313">
        <w:rPr>
          <w:rFonts w:ascii="Times New Roman" w:eastAsia="Times New Roman" w:hAnsi="Times New Roman"/>
          <w:sz w:val="24"/>
          <w:szCs w:val="24"/>
          <w:lang w:eastAsia="ru-RU"/>
        </w:rPr>
        <w:t>Налог на добавленную стоимость (НДС) в локальных сметах не начисляется, а включается в сводный расчёт стоимости работ в размере, установленном Налоговым кодексом РФ.</w:t>
      </w:r>
    </w:p>
    <w:p w:rsidR="0069528B" w:rsidRPr="00D90313" w:rsidRDefault="0069528B" w:rsidP="0009043C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405A2" w:rsidRPr="00D90313" w:rsidRDefault="007405A2" w:rsidP="00254004">
      <w:pPr>
        <w:ind w:left="426"/>
        <w:jc w:val="both"/>
        <w:rPr>
          <w:rFonts w:ascii="Times New Roman" w:hAnsi="Times New Roman"/>
          <w:sz w:val="24"/>
          <w:szCs w:val="24"/>
        </w:rPr>
      </w:pPr>
    </w:p>
    <w:p w:rsidR="007405A2" w:rsidRPr="00D90313" w:rsidRDefault="007405A2" w:rsidP="00254004">
      <w:pPr>
        <w:ind w:left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29D8" w:rsidRPr="00D90313" w:rsidRDefault="005F29D8" w:rsidP="0009043C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5F29D8" w:rsidRPr="00D90313" w:rsidSect="00254004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80208"/>
    <w:multiLevelType w:val="hybridMultilevel"/>
    <w:tmpl w:val="4F746760"/>
    <w:lvl w:ilvl="0" w:tplc="0419000F">
      <w:start w:val="1"/>
      <w:numFmt w:val="decimal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">
    <w:nsid w:val="0DC56271"/>
    <w:multiLevelType w:val="singleLevel"/>
    <w:tmpl w:val="CCB48D5E"/>
    <w:lvl w:ilvl="0">
      <w:start w:val="5"/>
      <w:numFmt w:val="decimal"/>
      <w:lvlText w:val="4.%1"/>
      <w:legacy w:legacy="1" w:legacySpace="0" w:legacyIndent="514"/>
      <w:lvlJc w:val="left"/>
      <w:rPr>
        <w:rFonts w:ascii="Times New Roman" w:hAnsi="Times New Roman" w:cs="Times New Roman" w:hint="default"/>
      </w:rPr>
    </w:lvl>
  </w:abstractNum>
  <w:abstractNum w:abstractNumId="2">
    <w:nsid w:val="1EC52092"/>
    <w:multiLevelType w:val="hybridMultilevel"/>
    <w:tmpl w:val="5666FCC4"/>
    <w:lvl w:ilvl="0" w:tplc="BD6C4C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F3175E"/>
    <w:multiLevelType w:val="hybridMultilevel"/>
    <w:tmpl w:val="4C2476AC"/>
    <w:lvl w:ilvl="0" w:tplc="2A8A55F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99732A0"/>
    <w:multiLevelType w:val="hybridMultilevel"/>
    <w:tmpl w:val="BCEC3A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5EF3264"/>
    <w:multiLevelType w:val="hybridMultilevel"/>
    <w:tmpl w:val="D876DD62"/>
    <w:lvl w:ilvl="0" w:tplc="2A8A55F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FAA35DE"/>
    <w:multiLevelType w:val="hybridMultilevel"/>
    <w:tmpl w:val="0E9CC63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49040C1"/>
    <w:multiLevelType w:val="hybridMultilevel"/>
    <w:tmpl w:val="C914A798"/>
    <w:lvl w:ilvl="0" w:tplc="2A8A55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3D90DD9"/>
    <w:multiLevelType w:val="hybridMultilevel"/>
    <w:tmpl w:val="BCEC3A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64E51EB"/>
    <w:multiLevelType w:val="hybridMultilevel"/>
    <w:tmpl w:val="ECF4CC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7"/>
  </w:num>
  <w:num w:numId="5">
    <w:abstractNumId w:val="1"/>
  </w:num>
  <w:num w:numId="6">
    <w:abstractNumId w:val="9"/>
  </w:num>
  <w:num w:numId="7">
    <w:abstractNumId w:val="8"/>
  </w:num>
  <w:num w:numId="8">
    <w:abstractNumId w:val="4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8C0"/>
    <w:rsid w:val="00007013"/>
    <w:rsid w:val="00036505"/>
    <w:rsid w:val="00040F66"/>
    <w:rsid w:val="00057605"/>
    <w:rsid w:val="0009043C"/>
    <w:rsid w:val="000C15EE"/>
    <w:rsid w:val="000E79B1"/>
    <w:rsid w:val="00103075"/>
    <w:rsid w:val="00113D20"/>
    <w:rsid w:val="0014105F"/>
    <w:rsid w:val="00167BA8"/>
    <w:rsid w:val="001F1272"/>
    <w:rsid w:val="00254004"/>
    <w:rsid w:val="002F2DF6"/>
    <w:rsid w:val="003B0169"/>
    <w:rsid w:val="003C4BDB"/>
    <w:rsid w:val="00441139"/>
    <w:rsid w:val="00445F6D"/>
    <w:rsid w:val="00466F0F"/>
    <w:rsid w:val="0047419A"/>
    <w:rsid w:val="004E228D"/>
    <w:rsid w:val="004E5932"/>
    <w:rsid w:val="004F4C7E"/>
    <w:rsid w:val="005150DD"/>
    <w:rsid w:val="0053054D"/>
    <w:rsid w:val="0053245F"/>
    <w:rsid w:val="00532857"/>
    <w:rsid w:val="005B08C0"/>
    <w:rsid w:val="005F29D8"/>
    <w:rsid w:val="00614107"/>
    <w:rsid w:val="00645279"/>
    <w:rsid w:val="00646283"/>
    <w:rsid w:val="006821FE"/>
    <w:rsid w:val="0069528B"/>
    <w:rsid w:val="006967B5"/>
    <w:rsid w:val="006C20D4"/>
    <w:rsid w:val="006D49A4"/>
    <w:rsid w:val="006F1715"/>
    <w:rsid w:val="007405A2"/>
    <w:rsid w:val="00797F38"/>
    <w:rsid w:val="007B47B5"/>
    <w:rsid w:val="00804683"/>
    <w:rsid w:val="00884160"/>
    <w:rsid w:val="008D613F"/>
    <w:rsid w:val="008E5D6B"/>
    <w:rsid w:val="009155EF"/>
    <w:rsid w:val="009917B6"/>
    <w:rsid w:val="00A07C4C"/>
    <w:rsid w:val="00A440EE"/>
    <w:rsid w:val="00B278EF"/>
    <w:rsid w:val="00B64EE2"/>
    <w:rsid w:val="00B65B01"/>
    <w:rsid w:val="00C1361C"/>
    <w:rsid w:val="00C74DBA"/>
    <w:rsid w:val="00CB7487"/>
    <w:rsid w:val="00CC4A8E"/>
    <w:rsid w:val="00D17966"/>
    <w:rsid w:val="00D36362"/>
    <w:rsid w:val="00D666B8"/>
    <w:rsid w:val="00D85CA9"/>
    <w:rsid w:val="00D90313"/>
    <w:rsid w:val="00DB3BE1"/>
    <w:rsid w:val="00DD6DAE"/>
    <w:rsid w:val="00DF1409"/>
    <w:rsid w:val="00E14603"/>
    <w:rsid w:val="00E46FF8"/>
    <w:rsid w:val="00E72B1F"/>
    <w:rsid w:val="00E91DB5"/>
    <w:rsid w:val="00F71EAF"/>
    <w:rsid w:val="00FF1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1FE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6DAE"/>
    <w:pPr>
      <w:ind w:left="720"/>
      <w:contextualSpacing/>
    </w:pPr>
  </w:style>
  <w:style w:type="paragraph" w:customStyle="1" w:styleId="Style36">
    <w:name w:val="Style36"/>
    <w:basedOn w:val="a"/>
    <w:uiPriority w:val="99"/>
    <w:rsid w:val="006F1715"/>
    <w:pPr>
      <w:widowControl w:val="0"/>
      <w:autoSpaceDE w:val="0"/>
      <w:autoSpaceDN w:val="0"/>
      <w:adjustRightInd w:val="0"/>
      <w:spacing w:line="278" w:lineRule="exact"/>
      <w:ind w:firstLine="562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89">
    <w:name w:val="Font Style89"/>
    <w:basedOn w:val="a0"/>
    <w:uiPriority w:val="99"/>
    <w:rsid w:val="006F1715"/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1FE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6DAE"/>
    <w:pPr>
      <w:ind w:left="720"/>
      <w:contextualSpacing/>
    </w:pPr>
  </w:style>
  <w:style w:type="paragraph" w:customStyle="1" w:styleId="Style36">
    <w:name w:val="Style36"/>
    <w:basedOn w:val="a"/>
    <w:uiPriority w:val="99"/>
    <w:rsid w:val="006F1715"/>
    <w:pPr>
      <w:widowControl w:val="0"/>
      <w:autoSpaceDE w:val="0"/>
      <w:autoSpaceDN w:val="0"/>
      <w:adjustRightInd w:val="0"/>
      <w:spacing w:line="278" w:lineRule="exact"/>
      <w:ind w:firstLine="562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89">
    <w:name w:val="Font Style89"/>
    <w:basedOn w:val="a0"/>
    <w:uiPriority w:val="99"/>
    <w:rsid w:val="006F1715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24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1AAA89E01418C449CFE3262F5719D92" ma:contentTypeVersion="0" ma:contentTypeDescription="Создание документа." ma:contentTypeScope="" ma:versionID="2d82b86a05229c70feac6a2ba34f27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461288-A3EB-41F4-B63C-6DBE54A5EA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786F8C-43E6-44E9-9CAD-3FE99376D8E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0E0AD70-323A-46E7-AFD8-B2756E190C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682</Words>
  <Characters>3891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Белова Юлия Константиновна</dc:creator>
  <cp:lastModifiedBy>Соснина Екатерина Александровна</cp:lastModifiedBy>
  <cp:revision>6</cp:revision>
  <cp:lastPrinted>2018-11-22T12:00:00Z</cp:lastPrinted>
  <dcterms:created xsi:type="dcterms:W3CDTF">2022-11-22T13:31:00Z</dcterms:created>
  <dcterms:modified xsi:type="dcterms:W3CDTF">2022-11-22T19:25:00Z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0x010100E1AAA89E01418C449CFE3262F5719D92</vt:lpwstr>
  </property>
</Properties>
</file>